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4wkqz4sjbqve" w:id="0"/>
      <w:bookmarkEnd w:id="0"/>
      <w:r w:rsidDel="00000000" w:rsidR="00000000" w:rsidRPr="00000000">
        <w:rPr>
          <w:rtl w:val="0"/>
        </w:rPr>
        <w:t xml:space="preserve">Jak zorganizować dostępne wydarzenie? cz 3</w:t>
        <w:br w:type="textWrapping"/>
        <w:t xml:space="preserve">MONIKA SZCZYGIELSKA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Monika SZCZYGIELSKA - Dostępni.eu./ Fundacja Widzialni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monika@dostepni.eu</w:t>
        </w:r>
      </w:hyperlink>
      <w:r w:rsidDel="00000000" w:rsidR="00000000" w:rsidRPr="00000000">
        <w:rPr>
          <w:rtl w:val="0"/>
        </w:rPr>
        <w:t xml:space="preserve"> /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monika@widzialni.org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b7i8laqv80rd" w:id="1"/>
      <w:bookmarkEnd w:id="1"/>
      <w:r w:rsidDel="00000000" w:rsidR="00000000" w:rsidRPr="00000000">
        <w:rPr>
          <w:rtl w:val="0"/>
        </w:rPr>
        <w:t xml:space="preserve">Jak zorganizować dostępne wydarzenie? cz. 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Jak zapewnić dostępność imprezy plenerowej [np. koncert, rekonstrukcja], spektaklu teatralnego, wystawy w muzeum, warsztatów?  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gs7sp3bc0v9u" w:id="2"/>
      <w:bookmarkEnd w:id="2"/>
      <w:r w:rsidDel="00000000" w:rsidR="00000000" w:rsidRPr="00000000">
        <w:rPr>
          <w:rtl w:val="0"/>
        </w:rPr>
        <w:t xml:space="preserve">ZAPRASZAM NA FILM: Jak zorganizować festiwal bez barier?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FILM z napisami dla niesłyszących i tłumaczeniem na język migowy z publikacji Dostępne wydarzenia w praktyce, (Dostępni.eu)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LINK: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https://youtu.be/48YQ4R9nHxQ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ns1isb6e2os6" w:id="3"/>
      <w:bookmarkEnd w:id="3"/>
      <w:r w:rsidDel="00000000" w:rsidR="00000000" w:rsidRPr="00000000">
        <w:rPr>
          <w:rtl w:val="0"/>
        </w:rPr>
        <w:t xml:space="preserve">PODSUMOWANIE: Jak zorganizować festiwal bez barier?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dostępność miejsca: utwardzone ścieżki, toalety dla OzN, platforma widokowa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audiodeskrypcja na żywo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multimedia z napisami, PJM, lektorem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przeszkolona asysta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komunikacja: pętla indukcyjna, PJM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informacje zgodnie z WCAG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xvspkxi8042j" w:id="4"/>
      <w:bookmarkEnd w:id="4"/>
      <w:r w:rsidDel="00000000" w:rsidR="00000000" w:rsidRPr="00000000">
        <w:rPr>
          <w:rtl w:val="0"/>
        </w:rPr>
        <w:t xml:space="preserve">PODPOWIEDZI: festiwal i rekonstrukcja bez barier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wyświetlanie tekstu piosenek, opowieści na ekranie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tłumaczenie artystyczne piosenek, widowiska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 PJM, wyświetlanie tłumaczenia na dużym ekranie 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plecaki wibracyjne dla osób niesłyszących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f7zcv58h8f10" w:id="5"/>
      <w:bookmarkEnd w:id="5"/>
      <w:r w:rsidDel="00000000" w:rsidR="00000000" w:rsidRPr="00000000">
        <w:rPr>
          <w:rtl w:val="0"/>
        </w:rPr>
        <w:t xml:space="preserve">ZAPRASZAM NA FILM: Jak działa plecak wibracyjny?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FILM z napisami: Zabawa bez barier (Pol'and'Rock Festival)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LINK: https://www.facebook.com/watch/?v=327276591342095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Opis filmu: Wcielamy się w bohaterów filmu. Są to głusi uczestnicy Pol'and'Rock Festivalu. Dlatego słyszymy zdeformowany dźwięk. Para młodych ludzi idzie w tłumie. Spotyka przyjaciół. Idą w kierunku sceny. Wchodzą na platformę widokową. Ubierają kamizelki. Zakładają słuchawki. </w:t>
      </w:r>
      <w:r w:rsidDel="00000000" w:rsidR="00000000" w:rsidRPr="00000000">
        <w:rPr>
          <w:highlight w:val="white"/>
          <w:rtl w:val="0"/>
        </w:rPr>
        <w:t xml:space="preserve">Od tego momentu s</w:t>
      </w:r>
      <w:r w:rsidDel="00000000" w:rsidR="00000000" w:rsidRPr="00000000">
        <w:rPr>
          <w:highlight w:val="white"/>
          <w:rtl w:val="0"/>
        </w:rPr>
        <w:t xml:space="preserve">łyszymy dźwięk.</w:t>
      </w:r>
      <w:r w:rsidDel="00000000" w:rsidR="00000000" w:rsidRPr="00000000">
        <w:rPr>
          <w:rtl w:val="0"/>
        </w:rPr>
        <w:t xml:space="preserve"> Rozmawiają w języku migowym.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Jest moc! Tak, czuję to!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Słyszę perkusję!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Bawią się z innymi. Tańczą w rytm muzyki.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Napis: Dzięki plecakom z technologią przewodzenia kostnego, po raz pierwszy w historii festiwalu Pol'and'Rock osoby głuche mogły poczuć muzykę na żywo. Plansza końcowa: Fundatorem technologii był Mastercard. Dziękujemy za zabawę bez barier! Partnerzy akcji: Fundacja Kultury Bez Barier i Deaf Respect.</w:t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qto47bk35rkc" w:id="6"/>
      <w:bookmarkEnd w:id="6"/>
      <w:r w:rsidDel="00000000" w:rsidR="00000000" w:rsidRPr="00000000">
        <w:rPr>
          <w:rtl w:val="0"/>
        </w:rPr>
        <w:t xml:space="preserve">FILM z Eurowizji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 centralnej części slajdu kadr z występu Moniki Kuszyńskiej podczas Eurowizji 2015 z tłumaczką  języka migowego z transmisji zagranicznej.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Opis filmu: Bardzo dynamiczna interpretacja w języku migowym utworu muzycznego. </w:t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ptqi0ickhl7n" w:id="7"/>
      <w:bookmarkEnd w:id="7"/>
      <w:r w:rsidDel="00000000" w:rsidR="00000000" w:rsidRPr="00000000">
        <w:rPr>
          <w:rtl w:val="0"/>
        </w:rPr>
        <w:t xml:space="preserve">Tłumaczenie na PJM w Muzeum Polin, FKBB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 centralnej części slajdu zdjęcie sceny w Muzeum Polin. Na scenie paneliści. Nad nimi na wielkim ekranie ilustracja przedstawiająca warzywa, logo Polin i napis: Korzenie i korzonki. Na tle czerwonej kotary, ubrana na czarno, równomiernie oświetlona tłumaczka PJM.</w:t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jo9pr1td4evv" w:id="8"/>
      <w:bookmarkEnd w:id="8"/>
      <w:r w:rsidDel="00000000" w:rsidR="00000000" w:rsidRPr="00000000">
        <w:rPr>
          <w:rtl w:val="0"/>
        </w:rPr>
        <w:t xml:space="preserve">ZAPRASZAM NA FILM 6.WFKBB - Premiera bez barier spektaklu "Widok z mostu"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FILM z otwartą audiodeskrypcją: Jak zorganizować dostępny spektakl teatralny?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Przykład z Teatru Dramatycznego,  FKBB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LINK: https://www.youtube.com/watch?v=D3eCaqM42gw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FILM z otwartą audiodeskrypcją: Jak zorganizować dostępny spektakl teatralny? Teatrosfera bez barier, przykład z Teatru Muzycznego w Gdyni, FKBB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LINK: https://www.youtube.com/watch?v=iG_lA-EmwXU</w:t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y3pw5zlr6oq9" w:id="9"/>
      <w:bookmarkEnd w:id="9"/>
      <w:r w:rsidDel="00000000" w:rsidR="00000000" w:rsidRPr="00000000">
        <w:rPr>
          <w:rtl w:val="0"/>
        </w:rPr>
        <w:t xml:space="preserve">PODSUMOWANIE: Jak zorganizować dostępny spektakl teatralny?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dostępność miejsca 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audiodeskrypcja </w:t>
      </w:r>
      <w:r w:rsidDel="00000000" w:rsidR="00000000" w:rsidRPr="00000000">
        <w:rPr>
          <w:rtl w:val="0"/>
        </w:rPr>
        <w:t xml:space="preserve">czytana</w:t>
      </w:r>
      <w:r w:rsidDel="00000000" w:rsidR="00000000" w:rsidRPr="00000000">
        <w:rPr>
          <w:rtl w:val="0"/>
        </w:rPr>
        <w:t xml:space="preserve"> na żywo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napisy semi live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tłumaczenie na PJM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materiały dotykowe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pętla indukcyjna 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asystenci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/>
      </w:pPr>
      <w:bookmarkStart w:colFirst="0" w:colLast="0" w:name="_jgepx1kcrklw" w:id="10"/>
      <w:bookmarkEnd w:id="10"/>
      <w:r w:rsidDel="00000000" w:rsidR="00000000" w:rsidRPr="00000000">
        <w:rPr>
          <w:rtl w:val="0"/>
        </w:rPr>
        <w:t xml:space="preserve">Przykłady z teatru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Zestawy do audiodeskrypcji, fot. Fundacja Kultury Bez Barier. W centralnej części slajdu zdjęcie otwarta walizka z ułożonymi odbiornikami do audiodeskrypcji.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Napisy w teatrze na bocznych ekranach, fot. Fundacja Kultury Bez Barier . W centralnej części slajdu zdjęcie z sali teatralnej. Po lewej i prawej stronie sceny stoją ekrany z napisami. W wysokim kontraście wyświetlane są 2 linie tekstu.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Napisy w teatrze na górnym telebimie, fot. Fundacja Kultury Bez Barier. W centralnej części slajdu zdjęcie sceny nad którą wisi ekran. W wysokim kontraście wyświetlane są 2 linie tekstu.</w:t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3nligx78e18k" w:id="11"/>
      <w:bookmarkEnd w:id="11"/>
      <w:r w:rsidDel="00000000" w:rsidR="00000000" w:rsidRPr="00000000">
        <w:rPr>
          <w:rtl w:val="0"/>
        </w:rPr>
        <w:t xml:space="preserve">Jak zorganizować dostępną wystawę?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dostępność miejsca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audiodeskrypcja muzealna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napisy w multimediach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tłumaczenie na PJM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materiały dotykowe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pętla indukcyjna 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zwiedzanie z przewodnikiem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audioprzewodniki</w:t>
      </w:r>
    </w:p>
    <w:p w:rsidR="00000000" w:rsidDel="00000000" w:rsidP="00000000" w:rsidRDefault="00000000" w:rsidRPr="00000000" w14:paraId="00000040">
      <w:pPr>
        <w:pStyle w:val="Heading2"/>
        <w:rPr/>
      </w:pPr>
      <w:bookmarkStart w:colFirst="0" w:colLast="0" w:name="_ok9bs56v1nql" w:id="12"/>
      <w:bookmarkEnd w:id="12"/>
      <w:r w:rsidDel="00000000" w:rsidR="00000000" w:rsidRPr="00000000">
        <w:rPr>
          <w:rtl w:val="0"/>
        </w:rPr>
        <w:t xml:space="preserve">Przykłady z muzeum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Możliwość dotykania przedmiotów,  fot. Fundacja Kultury Bez Barier. Dwa zdjęcia: kobieta dotyka rzeźby, mężczyzna z białą laską dotyka czołgu.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Tyflografika, druk 3D,  fot. Fundacja Kultury Bez Barier. Dwa zdjęcia: kobieta trzyma w dłoniach tyflografikę, biała figurka uśmiechniętego bałwana ze szpiczastym nosem, w tle logo Disney. 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Tyflografika, Pocałunek Klimta, Galeria Belweder Wiedeń,  fot. A. Szarkowska</w:t>
        <w:br w:type="textWrapping"/>
        <w:t xml:space="preserve">Na zdjęciach: fragment tyflografiki para z obrazu Pocałunek, uwagę zwracają wypukłe fragmenty szaty, obok obraz na ścianie w galerii.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Druk powiększony, brajl w muzeach Tate i British Museum,  fot. M. Szczygielska. </w:t>
        <w:br w:type="textWrapping"/>
        <w:t xml:space="preserve">Na zdjęciach książki z drukiem powiększonym i brajlem.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Tłumaczenie na język migowy w muzeach Europejskie Centrum Solidarności i Luwr,  fot. M. Szczygielska. Na zdjęciach urządzenia z wideotłumaczeniem na język migowy.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Audiodeskrypcja podczas Rajdu Bez Barier - Fundacji Kultury Bez Barier oraz audioprzewodnik w Tate Galery - fot. M. Szczygielska. Na zdjęciu: w muzeum mężczyzna z niepełnosprawnością wzroku stoi przed obrazem, w ręku trzyma tablet, na głowie ma słuchawki, obok audioprzewodnik ze słuchawkami.</w:t>
      </w:r>
    </w:p>
    <w:p w:rsidR="00000000" w:rsidDel="00000000" w:rsidP="00000000" w:rsidRDefault="00000000" w:rsidRPr="00000000" w14:paraId="00000047">
      <w:pPr>
        <w:pStyle w:val="Heading2"/>
        <w:rPr/>
      </w:pPr>
      <w:bookmarkStart w:colFirst="0" w:colLast="0" w:name="_7b08u46fdc2n" w:id="13"/>
      <w:bookmarkEnd w:id="13"/>
      <w:r w:rsidDel="00000000" w:rsidR="00000000" w:rsidRPr="00000000">
        <w:rPr>
          <w:rtl w:val="0"/>
        </w:rPr>
        <w:t xml:space="preserve">Jak zorganizować dostępne warsztaty?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dostępność miejsca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komunikacja (łatwy tekst, PJM, materiały dotykowe)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dostępność informacji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dostosowanie do potrzeb grupy (wiedza o grupie)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zajęcia dla dzieci podczas aktywności dla dorosłych</w:t>
      </w:r>
    </w:p>
    <w:p w:rsidR="00000000" w:rsidDel="00000000" w:rsidP="00000000" w:rsidRDefault="00000000" w:rsidRPr="00000000" w14:paraId="0000004D">
      <w:pPr>
        <w:pStyle w:val="Heading2"/>
        <w:rPr/>
      </w:pPr>
      <w:bookmarkStart w:colFirst="0" w:colLast="0" w:name="_s74nd8f3qxh0" w:id="14"/>
      <w:bookmarkEnd w:id="14"/>
      <w:r w:rsidDel="00000000" w:rsidR="00000000" w:rsidRPr="00000000">
        <w:rPr>
          <w:rtl w:val="0"/>
        </w:rPr>
        <w:t xml:space="preserve">Przykłady z warsztatów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Warsztaty z PJM - Fundacji Kultury Bez Barier. Uczestnicy warsztatów siedzą przy stole. W tle włączona prezentacja. Tłumacz PJM stoi obok osoby prowadzącej warsztaty, przodem do uczestników.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Spacer z przewodnikiem podczas 6. WFKBB - zapisane nazwiska twórców murali -  fot. M. Szczygielska. Na zdjęciach: kobieta trzyma tablicę z napisem: Sebas Velasco, za nią mural przedstawiający chłopaka w kapturze przed klubem. Kobieta pokazuje tablicę z napisem: Connor Harrington. Na ścianie budynku mural ze sceną bijatyki  2 mężczyzn w kontuszach.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/>
      </w:pPr>
      <w:bookmarkStart w:colFirst="0" w:colLast="0" w:name="_u6hmo3ts1ctr" w:id="15"/>
      <w:bookmarkEnd w:id="15"/>
      <w:r w:rsidDel="00000000" w:rsidR="00000000" w:rsidRPr="00000000">
        <w:rPr>
          <w:rtl w:val="0"/>
        </w:rPr>
        <w:t xml:space="preserve">INFORMACJA TO PODSTAWA</w:t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u6hmo3ts1ctr" w:id="15"/>
      <w:bookmarkEnd w:id="15"/>
      <w:r w:rsidDel="00000000" w:rsidR="00000000" w:rsidRPr="00000000">
        <w:rPr>
          <w:rtl w:val="0"/>
        </w:rPr>
        <w:t xml:space="preserve">STRONY WWW ZGODNE Z WCAG 2.0. AA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Przykłady: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6.WFKBB. Screen ze strony www ilustrujący zastosowanie ikon. Zdjęcie strony z programu z wykorzystaniem tych samych ikon.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Program Shakespeare's Globe Theatre -  fot. M. Szczygielska</w:t>
        <w:br w:type="textWrapping"/>
        <w:t xml:space="preserve">Na ogrodzeniu wokół teatru wywieszony jest program wraz z oznaczeniami spektakli. Na zbliżeniu wydarzenia oznaczone symbolami: napisów, tłumaczenia migowego.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Informacje o usługach podczas konferencji związanej z programem Dostępność + </w:t>
        <w:br w:type="textWrapping"/>
        <w:t xml:space="preserve">-  fot. M. Szczygielska. Na zdjęciach symbole usług: napisów, pętli indukcyjnej i tłumaczenia PJM w miejscu wydarzenia.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MONIKA SZCZYGIELSKA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Zapraszam do współpracy!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KONIEC CZ. 3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nika@dostepni.eu" TargetMode="External"/><Relationship Id="rId7" Type="http://schemas.openxmlformats.org/officeDocument/2006/relationships/hyperlink" Target="mailto:monika@widzialni.org" TargetMode="External"/><Relationship Id="rId8" Type="http://schemas.openxmlformats.org/officeDocument/2006/relationships/hyperlink" Target="https://youtu.be/48YQ4R9nH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