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8C" w:rsidRPr="00480A18" w:rsidRDefault="0051368C" w:rsidP="0051368C">
      <w:pPr>
        <w:spacing w:after="0" w:line="320" w:lineRule="atLeast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480A18">
        <w:rPr>
          <w:rFonts w:eastAsia="Times New Roman" w:cs="Arial"/>
          <w:b/>
          <w:sz w:val="24"/>
          <w:szCs w:val="24"/>
          <w:lang w:eastAsia="pl-PL"/>
        </w:rPr>
        <w:t>Załącznik nr 1 do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Regulaminu</w:t>
      </w:r>
    </w:p>
    <w:p w:rsidR="0051368C" w:rsidRPr="00480A18" w:rsidRDefault="0051368C" w:rsidP="0051368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  <w:r w:rsidRPr="00480A18">
        <w:rPr>
          <w:rFonts w:eastAsia="Times New Roman" w:cs="Arial"/>
          <w:b/>
          <w:smallCaps/>
          <w:sz w:val="24"/>
          <w:szCs w:val="24"/>
          <w:lang w:eastAsia="pl-PL"/>
        </w:rPr>
        <w:t>Wykaz kosztów kwalifikowanych</w:t>
      </w:r>
    </w:p>
    <w:p w:rsidR="0051368C" w:rsidRPr="00480A18" w:rsidRDefault="0051368C" w:rsidP="0051368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</w:p>
    <w:p w:rsidR="0051368C" w:rsidRPr="00480A18" w:rsidRDefault="0051368C" w:rsidP="0051368C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480A18">
        <w:rPr>
          <w:rFonts w:eastAsia="Times New Roman" w:cs="Arial"/>
          <w:color w:val="000000"/>
          <w:sz w:val="24"/>
          <w:szCs w:val="24"/>
          <w:lang w:eastAsia="pl-PL"/>
        </w:rPr>
        <w:t>Wszystkie wydatki związane z realizacją zadania muszą spełniać następujące warunki (łącznie):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niezbędne dla realizacji zadania;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efektywne i racjonalne;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poniesione (opłacone) w okresie kwalifikowalności wydatków, tj. w okresie realizacji zadania</w:t>
      </w:r>
      <w:r w:rsidRPr="00480A18">
        <w:rPr>
          <w:rFonts w:asciiTheme="minorHAnsi" w:hAnsiTheme="minorHAnsi" w:cs="Arial"/>
        </w:rPr>
        <w:t>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udokumentowane;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poniesione przez wnioskodawcę</w:t>
      </w:r>
      <w:r w:rsidR="00676604">
        <w:rPr>
          <w:rFonts w:asciiTheme="minorHAnsi" w:hAnsiTheme="minorHAnsi" w:cs="Arial"/>
          <w:color w:val="000000"/>
        </w:rPr>
        <w:t xml:space="preserve"> lub jego partnerów</w:t>
      </w:r>
      <w:r w:rsidRPr="00480A18">
        <w:rPr>
          <w:rFonts w:asciiTheme="minorHAnsi" w:hAnsiTheme="minorHAnsi" w:cs="Arial"/>
          <w:color w:val="000000"/>
        </w:rPr>
        <w:t>.</w:t>
      </w:r>
    </w:p>
    <w:p w:rsidR="0051368C" w:rsidRPr="00480A18" w:rsidRDefault="0051368C" w:rsidP="0051368C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480A18">
        <w:rPr>
          <w:rFonts w:eastAsia="Times New Roman" w:cs="Arial"/>
          <w:color w:val="000000"/>
          <w:sz w:val="24"/>
          <w:szCs w:val="24"/>
          <w:lang w:eastAsia="pl-PL"/>
        </w:rPr>
        <w:t>Za koszty kwalifikowane uznaje się:</w:t>
      </w:r>
    </w:p>
    <w:p w:rsidR="0051368C" w:rsidRPr="00480A18" w:rsidRDefault="0051368C" w:rsidP="0051368C">
      <w:pPr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51368C" w:rsidRPr="00480A18" w:rsidTr="0051368C">
        <w:trPr>
          <w:trHeight w:val="639"/>
        </w:trPr>
        <w:tc>
          <w:tcPr>
            <w:tcW w:w="5211" w:type="dxa"/>
            <w:shd w:val="clear" w:color="auto" w:fill="95B3D7" w:themeFill="accent1" w:themeFillTint="99"/>
            <w:vAlign w:val="center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b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3828" w:type="dxa"/>
            <w:shd w:val="clear" w:color="auto" w:fill="95B3D7" w:themeFill="accent1" w:themeFillTint="99"/>
            <w:vAlign w:val="center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Honoraria/wynagrodzenia za działania merytoryczne i obsługę zadania: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np.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twórców, artystów;</w:t>
            </w:r>
            <w:r w:rsidR="00676604" w:rsidRP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instruktorów, prowadzących warsztaty,</w:t>
            </w:r>
          </w:p>
          <w:p w:rsidR="0051368C" w:rsidRPr="00575B85" w:rsidRDefault="0051368C" w:rsidP="00C4459D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prelegentów, przewodników/pilotów wycieczek;</w:t>
            </w:r>
            <w:r w:rsidR="00C4459D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koordynatora zadania;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C4459D" w:rsidRPr="00C4459D">
              <w:rPr>
                <w:rFonts w:eastAsia="Times New Roman" w:cs="Calibri"/>
                <w:sz w:val="24"/>
                <w:szCs w:val="24"/>
                <w:lang w:eastAsia="pl-PL"/>
              </w:rPr>
              <w:t>redaktorów i autorów tekstów do publikacji</w:t>
            </w:r>
            <w:r w:rsidR="00C4459D">
              <w:rPr>
                <w:rFonts w:eastAsia="Times New Roman" w:cs="Calibri"/>
                <w:sz w:val="24"/>
                <w:szCs w:val="24"/>
                <w:lang w:eastAsia="pl-PL"/>
              </w:rPr>
              <w:t xml:space="preserve">; 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członków jury; 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konferansjerów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;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tłumaczy;</w:t>
            </w:r>
            <w:r w:rsidR="00676604" w:rsidRP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opiekunów dzieci i/lub osób niepełnosprawnych uczestniczących w projekcie;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pracow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ników obsługi technicznej itp.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nie kwalifikują się płace pracowników etatowych wnioskodawcy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ą to wyłącznie koszty finansowane w oparciu o faktury oraz umowy zlecenia/o dzieło wraz z rachunkiem.</w:t>
            </w:r>
          </w:p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kwalifikują się koszty delegacji i diet wolontariuszy uczestniczących w projekcie.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Zakup materiałów niezbędnych do realizacji zadania (np. materiałów niezbędnych do archiwizacji i dokumentacji: tonery, płyty CD, materiały biurowe), zajęć warsztatowych oraz przedsięwzięć artystycznych (np. materiały plastyczne, papiernicze).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 wyłączeniem zakupu sprzętu, wyposażenia, oprogramowania komputerowego i środków trwałych.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Scena i wyposażenie niezbędne do realizacji zadania: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montaż i demontaż/wynajem sceny na potrzeby zadania;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wynajem niezbędnego sprzętu i wyposażenia (np. instrumenty, nagłośnienie, światło, telebimy, rzutniki).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573985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</w:pP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Koszt wynajęcia obiektów,</w:t>
            </w:r>
            <w:r w:rsidR="00676604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 pomieszczeń,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przestrzeni (lokacji) na potrzeby realizacji zadania.</w:t>
            </w:r>
          </w:p>
        </w:tc>
        <w:tc>
          <w:tcPr>
            <w:tcW w:w="3828" w:type="dxa"/>
          </w:tcPr>
          <w:p w:rsidR="0051368C" w:rsidRPr="00573985" w:rsidRDefault="0051368C" w:rsidP="00F32F29">
            <w:pPr>
              <w:spacing w:after="0" w:line="320" w:lineRule="atLeast"/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</w:pP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Z wyłączeniem kosztów </w:t>
            </w:r>
            <w:r w:rsidR="00B24F7C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wynajmu pomieszczeń na potrzeby biurowe i kosztów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eksploatacji pomieszczeń (</w:t>
            </w:r>
            <w:r w:rsidR="00676604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np.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opłaty za media).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podróży/transportu: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uczestników wycieczek, warsztatów, artystów i innych osób związanych z realizacją zadania;</w:t>
            </w:r>
          </w:p>
          <w:p w:rsidR="0051368C" w:rsidRPr="00676604" w:rsidRDefault="0051368C" w:rsidP="00676604">
            <w:pPr>
              <w:numPr>
                <w:ilvl w:val="0"/>
                <w:numId w:val="6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scenografii,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instrumentów, elementów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wyposażenia technicznego/sceny.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autoSpaceDE w:val="0"/>
              <w:autoSpaceDN w:val="0"/>
              <w:adjustRightInd w:val="0"/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Honorowanym dokumentem finansowym jest tu: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79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faktura/rachunek za usługę transportową – w przypadku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 xml:space="preserve">wynajmu środka transportu; 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79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faktura/rachunek za zakup biletów – w przypadku zakupu biletów komunikacji zbiorowej;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faktura za paliwo – w przypadku środka transportu, którym dysponuje beneficjent; 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umowa użyczenia oraz rozliczenie przebiegu pojazdu – w przypadku prywatnych środków transportu użyczanych do realizacji zadania;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faktura/rachunek za parking.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Koszty nagrań (audio i video) materiałów stanowiących część zadania.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50683A" w:rsidRDefault="0051368C" w:rsidP="0050683A">
            <w:pPr>
              <w:numPr>
                <w:ilvl w:val="0"/>
                <w:numId w:val="4"/>
              </w:numPr>
              <w:spacing w:after="0" w:line="320" w:lineRule="atLeast"/>
              <w:ind w:left="0" w:hanging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Scenografia i stroje:</w:t>
            </w:r>
            <w:r w:rsid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projekt,</w:t>
            </w:r>
            <w:r w:rsidR="00676604"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wykonanie (w tym koszt materiałów), wypożyczenie.</w:t>
            </w:r>
          </w:p>
        </w:tc>
        <w:tc>
          <w:tcPr>
            <w:tcW w:w="3828" w:type="dxa"/>
          </w:tcPr>
          <w:p w:rsidR="0051368C" w:rsidRPr="003A5066" w:rsidRDefault="0051368C" w:rsidP="00F32F29">
            <w:pPr>
              <w:spacing w:after="0" w:line="320" w:lineRule="atLeast"/>
              <w:rPr>
                <w:rFonts w:eastAsia="Times New Roman" w:cs="Calibri"/>
                <w:color w:val="FF0000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zakupu sprzętu, wyposażenia i innych środków trwałych. </w:t>
            </w:r>
          </w:p>
        </w:tc>
      </w:tr>
      <w:tr w:rsidR="0051368C" w:rsidRPr="00480A18" w:rsidTr="00F32F29">
        <w:tc>
          <w:tcPr>
            <w:tcW w:w="5211" w:type="dxa"/>
          </w:tcPr>
          <w:p w:rsidR="0050683A" w:rsidRPr="0050683A" w:rsidRDefault="0051368C" w:rsidP="0050683A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Noclegi i wyżywienie dla uczestników przedsięwzięć organizowanych w ramach zadania, w tym artystów i jurorów oraz wolontariuszy.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Nocleg </w:t>
            </w:r>
            <w:r w:rsidR="00993FEE">
              <w:rPr>
                <w:rFonts w:eastAsia="Times New Roman" w:cs="Calibri"/>
                <w:sz w:val="24"/>
                <w:szCs w:val="24"/>
                <w:lang w:eastAsia="pl-PL"/>
              </w:rPr>
              <w:t xml:space="preserve">i wyżywienie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może być zapewniony jedynie w formie usługi. 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promocji (np. druki, ich kolportaż, zakup czasu antenowego,</w:t>
            </w:r>
            <w:r w:rsid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inne koszty reklamowe,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projekt i prowadzenie strony internetowej zadania).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opłat za korzystanie z Internetu. </w:t>
            </w:r>
          </w:p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kwalifikuje się zakup domeny i hosting strony powstałej w ramach z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>a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dania</w:t>
            </w:r>
          </w:p>
        </w:tc>
      </w:tr>
      <w:tr w:rsidR="0051368C" w:rsidRPr="00480A18" w:rsidTr="00F32F29">
        <w:tc>
          <w:tcPr>
            <w:tcW w:w="5211" w:type="dxa"/>
          </w:tcPr>
          <w:p w:rsidR="00230B97" w:rsidRPr="00E13BF4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y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licencji</w:t>
            </w:r>
          </w:p>
        </w:tc>
        <w:tc>
          <w:tcPr>
            <w:tcW w:w="3828" w:type="dxa"/>
          </w:tcPr>
          <w:p w:rsidR="0051368C" w:rsidRPr="00480A18" w:rsidRDefault="0051368C" w:rsidP="0004557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Dofinansowanie nie mo</w:t>
            </w:r>
            <w:r w:rsidR="00045579">
              <w:rPr>
                <w:rFonts w:eastAsia="Times New Roman" w:cs="Calibri"/>
                <w:sz w:val="24"/>
                <w:szCs w:val="24"/>
                <w:lang w:eastAsia="pl-PL"/>
              </w:rPr>
              <w:t>że być przeznaczone na pokrycie wydatków inwestycyjnych, zakupu środków trwałych</w:t>
            </w:r>
            <w:r w:rsidRPr="00045579">
              <w:rPr>
                <w:rFonts w:eastAsia="Times New Roman" w:cs="Calibri"/>
                <w:sz w:val="24"/>
                <w:szCs w:val="24"/>
                <w:lang w:eastAsia="pl-PL"/>
              </w:rPr>
              <w:t xml:space="preserve"> oraz</w:t>
            </w:r>
            <w:r w:rsidR="00045579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oprogramowania komputerowego.</w:t>
            </w: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Poligrafia: wydanie publikacji stanowiących część zadania; projekt; skład; druk; </w:t>
            </w:r>
            <w:r w:rsidR="00E13BF4" w:rsidRPr="00E13BF4">
              <w:rPr>
                <w:rFonts w:eastAsia="Times New Roman" w:cs="Calibri"/>
                <w:sz w:val="24"/>
                <w:szCs w:val="24"/>
                <w:lang w:eastAsia="pl-PL"/>
              </w:rPr>
              <w:t>dystrybucja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oszty ZAIKS i innych praw autorskich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 przeprowadzenia ewaluacji zadania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Niezbędne ubezpieczenia.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W tym koszt ubezpieczenia wolontariuszy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BHP: wynajem sanitariatów, zabezpieczenie medyczne i ppoż., ochrona, sprzątanie</w:t>
            </w:r>
            <w:r w:rsidR="00A60743">
              <w:rPr>
                <w:rFonts w:eastAsia="Times New Roman" w:cs="Calibri"/>
                <w:sz w:val="24"/>
                <w:szCs w:val="24"/>
                <w:lang w:eastAsia="pl-PL"/>
              </w:rPr>
              <w:t xml:space="preserve"> pod kątem organizowanego wydarzenia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kern w:val="28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286E2B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związane z dostosowaniem działań i f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ormy przekazu do potrzeb osób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niepełnosprawnościami.</w:t>
            </w:r>
          </w:p>
        </w:tc>
        <w:tc>
          <w:tcPr>
            <w:tcW w:w="3828" w:type="dxa"/>
          </w:tcPr>
          <w:p w:rsidR="00286E2B" w:rsidRPr="00480A18" w:rsidRDefault="00286E2B" w:rsidP="00A507FA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zakupu sprzętu, wyposażenia i innych środków trwałych. </w:t>
            </w:r>
          </w:p>
          <w:p w:rsidR="00286E2B" w:rsidRPr="00480A18" w:rsidRDefault="00286E2B" w:rsidP="00A507FA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Do tej pozycji kwalifikuje się np.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wynajem niezbędne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go sprzętu ułatwiającego osobom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 niepełnosprawnościami odbiór dóbr kultury, opłata za specjalistyczną usługę przewodnicką z </w:t>
            </w:r>
            <w:proofErr w:type="spell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audiodeskrypcją</w:t>
            </w:r>
            <w:proofErr w:type="spell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Zakup biletów dla uczestników zadania na przedsięwzięcia kulturalne (np. wystawy, spektakle teatralne, koncerty) stanowiące integralną część zadania.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D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okumentacja/rejestracja realizacji zadania (filmowa, dźwiękowa, zdjęciowa)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E13BF4" w:rsidRDefault="00286E2B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N</w:t>
            </w:r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>agrody finansowe, nagrody rzeczowe dla artystów uczestniczących w konkursach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;</w:t>
            </w:r>
          </w:p>
          <w:p w:rsidR="00286E2B" w:rsidRPr="00480A18" w:rsidRDefault="00286E2B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>dyplomy/statuetki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związane z dostosowaniem przestrzeni do realizacji zadania.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Do kosztów kwalifikowanych można zaliczyć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np.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wykonania lub rozmieszczenia elementów informacyjnych sł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użących oznaczeniu ścieżek tematycznych, o których mowa w §. 4 ust. 2 Regulaminu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, których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wysokość nie przekroczy kwoty 10 0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00 zł brutto.</w:t>
            </w:r>
          </w:p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W kategorii kosztów kwalifikowanych nie mieszczą się wydatki na prace i roboty budowlane, w tym związane z wykonaniem, budową pomników, tablic pamiątkow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ych itp. o których mowa w §. 4 ust. 3 Regulaminu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</w:tr>
    </w:tbl>
    <w:p w:rsidR="00C8022A" w:rsidRDefault="00C8022A" w:rsidP="00274770"/>
    <w:sectPr w:rsidR="00C8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andon_grotesquemedium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A6C"/>
    <w:multiLevelType w:val="hybridMultilevel"/>
    <w:tmpl w:val="0B503E88"/>
    <w:lvl w:ilvl="0" w:tplc="8DFA24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D81B2D"/>
    <w:multiLevelType w:val="hybridMultilevel"/>
    <w:tmpl w:val="80500E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DFF026F"/>
    <w:multiLevelType w:val="hybridMultilevel"/>
    <w:tmpl w:val="196EEC7A"/>
    <w:lvl w:ilvl="0" w:tplc="0415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4C1F7C8B"/>
    <w:multiLevelType w:val="hybridMultilevel"/>
    <w:tmpl w:val="82800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C49F2"/>
    <w:multiLevelType w:val="hybridMultilevel"/>
    <w:tmpl w:val="40F6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95DD7"/>
    <w:multiLevelType w:val="hybridMultilevel"/>
    <w:tmpl w:val="802C94F8"/>
    <w:lvl w:ilvl="0" w:tplc="F244DF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E3B39E4"/>
    <w:multiLevelType w:val="hybridMultilevel"/>
    <w:tmpl w:val="5F44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70A00"/>
    <w:multiLevelType w:val="hybridMultilevel"/>
    <w:tmpl w:val="334675C8"/>
    <w:lvl w:ilvl="0" w:tplc="315E3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A366E7F"/>
    <w:multiLevelType w:val="hybridMultilevel"/>
    <w:tmpl w:val="5E3CA27E"/>
    <w:lvl w:ilvl="0" w:tplc="291C75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2A"/>
    <w:rsid w:val="00040B19"/>
    <w:rsid w:val="00043AAB"/>
    <w:rsid w:val="00045579"/>
    <w:rsid w:val="0007638F"/>
    <w:rsid w:val="00080303"/>
    <w:rsid w:val="000A6F1B"/>
    <w:rsid w:val="000B168A"/>
    <w:rsid w:val="000B469A"/>
    <w:rsid w:val="000D259F"/>
    <w:rsid w:val="000E5B05"/>
    <w:rsid w:val="001566F8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224C3B"/>
    <w:rsid w:val="00230A61"/>
    <w:rsid w:val="00230B97"/>
    <w:rsid w:val="00274770"/>
    <w:rsid w:val="00286E2B"/>
    <w:rsid w:val="002A448E"/>
    <w:rsid w:val="002C0D4F"/>
    <w:rsid w:val="002E4115"/>
    <w:rsid w:val="002F227F"/>
    <w:rsid w:val="00350475"/>
    <w:rsid w:val="00355233"/>
    <w:rsid w:val="003629DC"/>
    <w:rsid w:val="003A0685"/>
    <w:rsid w:val="003A5066"/>
    <w:rsid w:val="003A7B8C"/>
    <w:rsid w:val="003B6897"/>
    <w:rsid w:val="003B7944"/>
    <w:rsid w:val="00417D69"/>
    <w:rsid w:val="00420578"/>
    <w:rsid w:val="00451426"/>
    <w:rsid w:val="004B6C93"/>
    <w:rsid w:val="004E2C08"/>
    <w:rsid w:val="004E7099"/>
    <w:rsid w:val="00503E8F"/>
    <w:rsid w:val="0050683A"/>
    <w:rsid w:val="0051368C"/>
    <w:rsid w:val="00516235"/>
    <w:rsid w:val="0052649C"/>
    <w:rsid w:val="00526BE8"/>
    <w:rsid w:val="00573985"/>
    <w:rsid w:val="00575B85"/>
    <w:rsid w:val="005D1EE0"/>
    <w:rsid w:val="00610B34"/>
    <w:rsid w:val="006309D5"/>
    <w:rsid w:val="00644A89"/>
    <w:rsid w:val="00651C8D"/>
    <w:rsid w:val="00664793"/>
    <w:rsid w:val="00675EB5"/>
    <w:rsid w:val="00676604"/>
    <w:rsid w:val="0068154D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02A"/>
    <w:rsid w:val="00790C9D"/>
    <w:rsid w:val="007C41AF"/>
    <w:rsid w:val="007C6DE1"/>
    <w:rsid w:val="007E3DB7"/>
    <w:rsid w:val="0083747B"/>
    <w:rsid w:val="008436D6"/>
    <w:rsid w:val="00846B2F"/>
    <w:rsid w:val="008573D1"/>
    <w:rsid w:val="00873213"/>
    <w:rsid w:val="00873DE1"/>
    <w:rsid w:val="00874F26"/>
    <w:rsid w:val="00881807"/>
    <w:rsid w:val="008B7DBC"/>
    <w:rsid w:val="00923532"/>
    <w:rsid w:val="0094245C"/>
    <w:rsid w:val="0097048F"/>
    <w:rsid w:val="009939A5"/>
    <w:rsid w:val="00993FEE"/>
    <w:rsid w:val="009B4CC6"/>
    <w:rsid w:val="009C2DAA"/>
    <w:rsid w:val="009C30F3"/>
    <w:rsid w:val="009C7697"/>
    <w:rsid w:val="009E53EC"/>
    <w:rsid w:val="009F34AE"/>
    <w:rsid w:val="00A053E2"/>
    <w:rsid w:val="00A105DA"/>
    <w:rsid w:val="00A26051"/>
    <w:rsid w:val="00A40099"/>
    <w:rsid w:val="00A47132"/>
    <w:rsid w:val="00A57311"/>
    <w:rsid w:val="00A60743"/>
    <w:rsid w:val="00A87BD0"/>
    <w:rsid w:val="00A97AA7"/>
    <w:rsid w:val="00AA3F30"/>
    <w:rsid w:val="00AC7CF6"/>
    <w:rsid w:val="00AD11A5"/>
    <w:rsid w:val="00B04598"/>
    <w:rsid w:val="00B06840"/>
    <w:rsid w:val="00B216AD"/>
    <w:rsid w:val="00B24F7C"/>
    <w:rsid w:val="00B26D85"/>
    <w:rsid w:val="00B41DA5"/>
    <w:rsid w:val="00B4358F"/>
    <w:rsid w:val="00B60696"/>
    <w:rsid w:val="00B84365"/>
    <w:rsid w:val="00B95205"/>
    <w:rsid w:val="00BC27B7"/>
    <w:rsid w:val="00BE4C1F"/>
    <w:rsid w:val="00C1796B"/>
    <w:rsid w:val="00C34A32"/>
    <w:rsid w:val="00C43175"/>
    <w:rsid w:val="00C4459D"/>
    <w:rsid w:val="00C56AC1"/>
    <w:rsid w:val="00C8022A"/>
    <w:rsid w:val="00C87129"/>
    <w:rsid w:val="00C90522"/>
    <w:rsid w:val="00C92876"/>
    <w:rsid w:val="00CB1575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D6044"/>
    <w:rsid w:val="00DE6622"/>
    <w:rsid w:val="00DF46DE"/>
    <w:rsid w:val="00E13BF4"/>
    <w:rsid w:val="00E351AF"/>
    <w:rsid w:val="00E61777"/>
    <w:rsid w:val="00E63A13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7040"/>
    <w:rsid w:val="00FC12CA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513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513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Monika Bartoszek</cp:lastModifiedBy>
  <cp:revision>17</cp:revision>
  <cp:lastPrinted>2018-03-09T08:53:00Z</cp:lastPrinted>
  <dcterms:created xsi:type="dcterms:W3CDTF">2017-10-12T10:33:00Z</dcterms:created>
  <dcterms:modified xsi:type="dcterms:W3CDTF">2018-03-12T08:47:00Z</dcterms:modified>
</cp:coreProperties>
</file>